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2F0" w:rsidRDefault="000F22F0" w:rsidP="000F22F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F22F0" w:rsidRDefault="000F22F0" w:rsidP="00182D33">
      <w:pPr>
        <w:pStyle w:val="1"/>
      </w:pPr>
      <w:r>
        <w:rPr>
          <w:rFonts w:hint="eastAsia"/>
        </w:rPr>
        <w:t>How</w:t>
      </w:r>
      <w:r>
        <w:t xml:space="preserve"> to update the EH722X Ultra firmware</w:t>
      </w:r>
    </w:p>
    <w:p w:rsidR="000F22F0" w:rsidRPr="000F22F0" w:rsidRDefault="000F22F0" w:rsidP="000F22F0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F22F0">
        <w:rPr>
          <w:rFonts w:ascii="宋体" w:eastAsia="宋体" w:hAnsi="宋体" w:cs="宋体"/>
          <w:kern w:val="0"/>
          <w:sz w:val="24"/>
          <w:szCs w:val="24"/>
        </w:rPr>
        <w:t xml:space="preserve">Connect the charging dock to the computer. </w:t>
      </w:r>
    </w:p>
    <w:p w:rsidR="000F22F0" w:rsidRPr="000F22F0" w:rsidRDefault="000F22F0" w:rsidP="000F22F0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F22F0">
        <w:rPr>
          <w:rFonts w:ascii="宋体" w:eastAsia="宋体" w:hAnsi="宋体" w:cs="宋体"/>
          <w:kern w:val="0"/>
          <w:sz w:val="24"/>
          <w:szCs w:val="24"/>
        </w:rPr>
        <w:t xml:space="preserve">Ensure the driver is exited on the computer and the earphones are powered off. </w:t>
      </w:r>
    </w:p>
    <w:p w:rsidR="000F22F0" w:rsidRPr="000F22F0" w:rsidRDefault="000F22F0" w:rsidP="000F22F0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F22F0">
        <w:rPr>
          <w:rFonts w:ascii="宋体" w:eastAsia="宋体" w:hAnsi="宋体" w:cs="宋体"/>
          <w:kern w:val="0"/>
          <w:sz w:val="24"/>
          <w:szCs w:val="24"/>
        </w:rPr>
        <w:t xml:space="preserve">Launch the upgrade program: </w:t>
      </w:r>
      <w:r w:rsidRPr="000F22F0">
        <w:rPr>
          <w:rFonts w:ascii="Arial" w:eastAsia="宋体" w:hAnsi="Arial" w:cs="Arial"/>
          <w:i/>
          <w:iCs/>
          <w:color w:val="000000"/>
          <w:kern w:val="0"/>
          <w:sz w:val="24"/>
          <w:szCs w:val="24"/>
        </w:rPr>
        <w:t>Update firmware_v0_5</w:t>
      </w:r>
      <w:r w:rsidRPr="000F22F0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0F22F0" w:rsidRDefault="000F22F0" w:rsidP="000F22F0">
      <w:pPr>
        <w:pStyle w:val="a3"/>
        <w:widowControl/>
        <w:numPr>
          <w:ilvl w:val="0"/>
          <w:numId w:val="2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F22F0">
        <w:rPr>
          <w:rFonts w:ascii="宋体" w:eastAsia="宋体" w:hAnsi="宋体" w:cs="宋体"/>
          <w:kern w:val="0"/>
          <w:sz w:val="24"/>
          <w:szCs w:val="24"/>
        </w:rPr>
        <w:t xml:space="preserve">Click the arrow below to start the upgrade. </w:t>
      </w:r>
    </w:p>
    <w:p w:rsidR="00CF01DF" w:rsidRPr="000F22F0" w:rsidRDefault="00CF01DF" w:rsidP="00CF01DF">
      <w:pPr>
        <w:pStyle w:val="a3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6F640D7E" wp14:editId="21D0035F">
            <wp:extent cx="3792772" cy="242196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7506" cy="2431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15D2B" w:rsidRDefault="000F22F0" w:rsidP="000F22F0">
      <w:pPr>
        <w:pStyle w:val="a3"/>
        <w:numPr>
          <w:ilvl w:val="0"/>
          <w:numId w:val="2"/>
        </w:numPr>
        <w:ind w:firstLineChars="0"/>
      </w:pPr>
      <w:r w:rsidRPr="000F22F0">
        <w:rPr>
          <w:rFonts w:ascii="宋体" w:eastAsia="宋体" w:hAnsi="宋体" w:cs="宋体"/>
          <w:kern w:val="0"/>
          <w:sz w:val="24"/>
          <w:szCs w:val="24"/>
        </w:rPr>
        <w:t>After the upgrade is completed, exit the upgrade program first, then install/open the driver.</w:t>
      </w:r>
    </w:p>
    <w:sectPr w:rsidR="00315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4B2323"/>
    <w:multiLevelType w:val="hybridMultilevel"/>
    <w:tmpl w:val="4C2A742E"/>
    <w:lvl w:ilvl="0" w:tplc="74762D2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BE42F4"/>
    <w:multiLevelType w:val="hybridMultilevel"/>
    <w:tmpl w:val="7894542C"/>
    <w:lvl w:ilvl="0" w:tplc="74762D2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E29"/>
    <w:rsid w:val="000F22F0"/>
    <w:rsid w:val="00182D33"/>
    <w:rsid w:val="00315D2B"/>
    <w:rsid w:val="00A37E29"/>
    <w:rsid w:val="00CF01DF"/>
    <w:rsid w:val="00E82F2F"/>
    <w:rsid w:val="00F9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F3377"/>
  <w15:chartTrackingRefBased/>
  <w15:docId w15:val="{2F940FE9-3E8B-41B7-A3DC-79B9B97A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F22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F2F"/>
    <w:pPr>
      <w:ind w:firstLineChars="200" w:firstLine="420"/>
    </w:pPr>
  </w:style>
  <w:style w:type="character" w:styleId="a4">
    <w:name w:val="Emphasis"/>
    <w:basedOn w:val="a0"/>
    <w:uiPriority w:val="20"/>
    <w:qFormat/>
    <w:rsid w:val="000F22F0"/>
    <w:rPr>
      <w:i/>
      <w:iCs/>
    </w:rPr>
  </w:style>
  <w:style w:type="character" w:customStyle="1" w:styleId="10">
    <w:name w:val="标题 1 字符"/>
    <w:basedOn w:val="a0"/>
    <w:link w:val="1"/>
    <w:uiPriority w:val="9"/>
    <w:rsid w:val="000F22F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业务部-潘慧嘉</dc:creator>
  <cp:keywords/>
  <dc:description/>
  <cp:lastModifiedBy>业务部-潘慧嘉</cp:lastModifiedBy>
  <cp:revision>5</cp:revision>
  <dcterms:created xsi:type="dcterms:W3CDTF">2026-03-30T07:35:00Z</dcterms:created>
  <dcterms:modified xsi:type="dcterms:W3CDTF">2026-03-30T08:10:00Z</dcterms:modified>
</cp:coreProperties>
</file>